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96" w:after="24" w:line="432" w:lineRule="atLeast"/>
        <w:jc w:val="center"/>
        <w:outlineLvl w:val="0"/>
        <w:rPr>
          <w:rFonts w:ascii="微软雅黑" w:hAnsi="微软雅黑" w:eastAsia="微软雅黑" w:cs="宋体"/>
          <w:b/>
          <w:bCs/>
          <w:color w:val="003366"/>
          <w:kern w:val="36"/>
          <w:sz w:val="31"/>
          <w:szCs w:val="31"/>
        </w:rPr>
      </w:pPr>
      <w:r>
        <w:rPr>
          <w:rFonts w:hint="eastAsia" w:ascii="微软雅黑" w:hAnsi="微软雅黑" w:eastAsia="微软雅黑" w:cs="宋体"/>
          <w:b/>
          <w:bCs/>
          <w:color w:val="003366"/>
          <w:kern w:val="36"/>
          <w:sz w:val="31"/>
          <w:szCs w:val="31"/>
        </w:rPr>
        <w:t>西江月</w:t>
      </w:r>
      <w:r>
        <w:rPr>
          <w:rFonts w:hint="eastAsia" w:ascii="微软雅黑" w:hAnsi="微软雅黑" w:eastAsia="微软雅黑" w:cs="宋体"/>
          <w:b/>
          <w:bCs/>
          <w:color w:val="003366"/>
          <w:kern w:val="36"/>
          <w:sz w:val="31"/>
          <w:szCs w:val="3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003366"/>
          <w:kern w:val="36"/>
          <w:sz w:val="31"/>
          <w:szCs w:val="31"/>
        </w:rPr>
        <w:t>∙</w:t>
      </w:r>
      <w:r>
        <w:rPr>
          <w:rFonts w:hint="eastAsia" w:ascii="微软雅黑" w:hAnsi="微软雅黑" w:eastAsia="微软雅黑" w:cs="微软雅黑"/>
          <w:b/>
          <w:bCs/>
          <w:color w:val="003366"/>
          <w:kern w:val="36"/>
          <w:sz w:val="31"/>
          <w:szCs w:val="31"/>
          <w:lang w:val="en-US" w:eastAsia="zh-CN"/>
        </w:rPr>
        <w:t xml:space="preserve"> </w:t>
      </w:r>
      <w:r>
        <w:rPr>
          <w:rFonts w:hint="eastAsia" w:ascii="微软雅黑" w:hAnsi="微软雅黑" w:eastAsia="微软雅黑" w:cs="宋体"/>
          <w:b/>
          <w:bCs/>
          <w:color w:val="003366"/>
          <w:kern w:val="36"/>
          <w:sz w:val="31"/>
          <w:szCs w:val="31"/>
        </w:rPr>
        <w:t>夜行黄沙道中 教案教学设计</w:t>
      </w:r>
    </w:p>
    <w:p>
      <w:pPr>
        <w:widowControl/>
        <w:spacing w:line="360" w:lineRule="atLeast"/>
        <w:ind w:firstLine="2470" w:firstLineChars="1300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利通区第九小学   蔡向前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 教材简析：</w:t>
      </w:r>
    </w:p>
    <w:p>
      <w:pPr>
        <w:widowControl/>
        <w:spacing w:line="360" w:lineRule="atLeast"/>
        <w:ind w:firstLine="380" w:firstLineChars="200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这篇课文是一首词。词的作者是南宋杰出的爱国词人辛弃疾。写的是夏夜在黄沙岭上所见到的美好景象，表达了词人热爱大自然，关心人民生活，企盼丰年的思想感情。这首词分为上阕和下阕两部分。词的上阕描写的是黄沙岭夏夜清丽喜人的景象，下阕描写了黄沙岭上轻云、阵雨的天气变化以及词人的愉快感受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设计理念： </w:t>
      </w:r>
    </w:p>
    <w:p>
      <w:pPr>
        <w:widowControl/>
        <w:spacing w:line="360" w:lineRule="atLeast"/>
        <w:ind w:firstLine="380" w:firstLineChars="200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通过创设学习词的美好的意境，引导学生融入想象，自读自悟，勾勒画面，相互交流，体会意境。通过课后搜集宋词，吟诵宋词的活动，拓展学习的时空，实现“大语文”教学理念。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教学目标：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1、正确、流利、有感情地朗读课文。背诵课文。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2、通过语言文字，融入自己丰富的想象，感悟这首词所描绘的意境，开展多种语文活动。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3、通过语言文字的训练，感受词中所表现的自然美，感悟作者热爱大自然，关心人民，企盼丰年的思想感情。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  <w:lang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  <w:lang w:eastAsia="zh-CN"/>
        </w:rPr>
        <w:t>教学重点：</w:t>
      </w: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感悟这首词所描绘的意境，开展多种语文活动。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  <w:lang w:eastAsia="zh-C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  <w:lang w:eastAsia="zh-CN"/>
        </w:rPr>
        <w:t>教学难点：</w:t>
      </w: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通过语言文字，融入自己丰富的想象</w:t>
      </w: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  <w:lang w:eastAsia="zh-CN"/>
        </w:rPr>
        <w:t>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教学过程：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一、 导入：</w:t>
      </w:r>
    </w:p>
    <w:p>
      <w:pPr>
        <w:widowControl/>
        <w:spacing w:line="360" w:lineRule="atLeast"/>
        <w:ind w:firstLine="380" w:firstLineChars="200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语言导入：课前，同学们已经背诵了不少诗词。唐诗宋词是我国民族文化的精华，千百年来，广为传诵。今天这节课让我们走近宋词，领略它独特的魅力。（板书课题）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二、读懂题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1、谁来读读题目？从这首词的题目中，你有什么发现？（学生自由说，如这首词的词牌名，黄沙道是哪里，整个题目的意思，对作者的了解等）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介绍黄沙岭及作者：黄沙，地名，就是黄沙岭，在江西省上饶县西面，那儿风景优美，农田水利条件好。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2、简介作者，这是南宋最卓越的爱国词人辛弃疾的作品。他出生时家乡已被金人占据，一生坚决主张收复中原，统一国家。他曾遭贬闲居江西上饶多年，对黄沙岭较熟悉。，曾遭贬职，那儿多年生活，对那一带非常熟悉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三、读通词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1、教师范读。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2、请同学们自由地练习朗读这首词，注意读准字音，读通句子。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（学生练读，教师巡视指导）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3、师激励学生读：“课堂上，最美妙的声音是你们朗朗的读书声。想不想展示你们美妙的声音？”（生：想）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4、教师指导学生读准节奏。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明月/别枝/惊鹊，清风/半夜/鸣蝉。稻花香里/说/丰年，听取/蛙声/一片。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七八个/星/天外，两三点/雨/山前。旧时/茅店/社林/边，路转/溪桥/忽见。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5、男女生比赛读。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四、读懂词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过渡：光会读是不够的，你还得理解它才行。看着注释，试着自己读懂这首词。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1、理解词义。检查：惊鹊 鸣蝉 丰年 茅店  社林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2、读着读着，你好象和作者一道走进了黄沙岭，你有什么收获？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交流。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A：看到的： 美丽的风景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明月惊鹊  风吹稻田  天外疏星……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在作者的笔下，它们是静止不动的吗？让我们再读，用心去体会。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指名描绘自己的所见。 （理解词意）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   “明月惊鹊”可以联系“月落乌啼”来理解。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学生可能受插图的误导，认为稻子是金黄色的，引导学生思考：在夏天，稻子才扬花灌浆，会是金黄色的吗？ 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B：听到的：悦耳的声音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蝉鸣、鹊啼、蛙声、说丰年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谁说丰年？青蛙、作者还是路过的农人？说些什么？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C、闻到的：好闻的气息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稻花香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D、触觉：清风吹拂脸颊的凉爽。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你能体会到作者在黄沙岭中行走时心中是怎样的吗？（愉快、喜悦、着急……）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深入：这么多收获中，你最喜欢哪一样？为什么？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（引导学生用自己的话解释词的意思，并描述。）</w:t>
      </w:r>
    </w:p>
    <w:p>
      <w:pPr>
        <w:widowControl/>
        <w:spacing w:line="36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五、拓展</w:t>
      </w:r>
    </w:p>
    <w:p>
      <w:r>
        <w:rPr>
          <w:rFonts w:hint="eastAsia" w:ascii="微软雅黑" w:hAnsi="微软雅黑" w:eastAsia="微软雅黑" w:cs="宋体"/>
          <w:color w:val="333333"/>
          <w:kern w:val="0"/>
          <w:sz w:val="19"/>
          <w:szCs w:val="19"/>
        </w:rPr>
        <w:t>仿写一首词。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0BA3"/>
    <w:rsid w:val="00585496"/>
    <w:rsid w:val="009A0BA3"/>
    <w:rsid w:val="02881775"/>
    <w:rsid w:val="45C4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标题 1 Char"/>
    <w:basedOn w:val="5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8">
    <w:name w:val="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phon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</Words>
  <Characters>1143</Characters>
  <Lines>9</Lines>
  <Paragraphs>2</Paragraphs>
  <TotalTime>3</TotalTime>
  <ScaleCrop>false</ScaleCrop>
  <LinksUpToDate>false</LinksUpToDate>
  <CharactersWithSpaces>1341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2020-12-22T08:06:00Z</dcterms:created>
  <dc:creator>lenovo</dc:creator>
  <cp:lastModifiedBy>lenovo</cp:lastModifiedBy>
  <dcterms:modified xsi:type="dcterms:W3CDTF">2020-12-24T01:21:23Z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